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B1" w:rsidRDefault="00972306">
      <w:pPr>
        <w:pStyle w:val="Body"/>
        <w:rPr>
          <w:b/>
          <w:bCs/>
        </w:rPr>
      </w:pPr>
      <w:r>
        <w:rPr>
          <w:b/>
          <w:bCs/>
        </w:rPr>
        <w:t>Agenda for SS Workshop 7/28-7/29/14 (Dr. Knapp)</w:t>
      </w:r>
    </w:p>
    <w:p w:rsidR="006626B1" w:rsidRDefault="006626B1">
      <w:pPr>
        <w:pStyle w:val="Body"/>
        <w:rPr>
          <w:b/>
          <w:bCs/>
        </w:rPr>
      </w:pPr>
    </w:p>
    <w:p w:rsidR="006626B1" w:rsidRDefault="00972306">
      <w:pPr>
        <w:pStyle w:val="Body"/>
        <w:rPr>
          <w:b/>
          <w:bCs/>
        </w:rPr>
      </w:pPr>
      <w:r>
        <w:rPr>
          <w:b/>
          <w:bCs/>
        </w:rPr>
        <w:t>Workshop Description</w:t>
      </w:r>
    </w:p>
    <w:p w:rsidR="006626B1" w:rsidRDefault="006626B1">
      <w:pPr>
        <w:pStyle w:val="Body"/>
        <w:rPr>
          <w:b/>
          <w:bCs/>
        </w:rPr>
      </w:pPr>
    </w:p>
    <w:p w:rsidR="006626B1" w:rsidRDefault="00972306">
      <w:pPr>
        <w:pStyle w:val="Body"/>
      </w:pPr>
      <w:r>
        <w:t>Practical Preparation for the Next Generation Social Studies Assessments</w:t>
      </w:r>
    </w:p>
    <w:p w:rsidR="006626B1" w:rsidRDefault="006626B1">
      <w:pPr>
        <w:pStyle w:val="Body"/>
      </w:pPr>
    </w:p>
    <w:p w:rsidR="006626B1" w:rsidRDefault="00972306">
      <w:pPr>
        <w:pStyle w:val="Body"/>
      </w:pPr>
      <w:r>
        <w:t>Join our Social Studies Consultant, Dr. Katie Knapp, for a two-day workshop dedicated to practical preparation for the Next Generation Social Studies Assessments which officially begins in grades 4 and 6 along with high school courses in the 2014-2015 school year.  This workshop is designed for social studies, language arts, and special education teachers in Grades 3-12.  After a quick overview of the new tests, participants will be introduced to hands-on teaching strategies that will engage children in the learning of all four strands of social studies, particularly in using primary historical sources with children.  With Katie</w:t>
      </w:r>
      <w:r>
        <w:rPr>
          <w:rFonts w:ascii="Arial Unicode MS" w:hAnsi="Helvetica"/>
        </w:rPr>
        <w:t>’</w:t>
      </w:r>
      <w:r>
        <w:t xml:space="preserve">s guidance, participants will work together to locate reliable sources to use with the students and will create primary source sets aligned to the new Ohio Social Studies Standards.  Participants will be asked to share and publish their sets and will be offered college credit for their work if desired.  </w:t>
      </w:r>
    </w:p>
    <w:p w:rsidR="006626B1" w:rsidRDefault="006626B1">
      <w:pPr>
        <w:pStyle w:val="Body"/>
      </w:pPr>
    </w:p>
    <w:p w:rsidR="006644DD" w:rsidRDefault="00972306">
      <w:pPr>
        <w:pStyle w:val="Body"/>
      </w:pPr>
      <w:r>
        <w:t>Before coming, participants need to read</w:t>
      </w:r>
      <w:r w:rsidR="006644DD">
        <w:t>...(estimated time on</w:t>
      </w:r>
      <w:r w:rsidR="009364E0">
        <w:t xml:space="preserve"> this Pre-</w:t>
      </w:r>
      <w:r w:rsidR="006644DD">
        <w:t xml:space="preserve"> Assignment is 3 hours)</w:t>
      </w:r>
    </w:p>
    <w:p w:rsidR="006644DD" w:rsidRDefault="006644DD">
      <w:pPr>
        <w:pStyle w:val="Body"/>
      </w:pPr>
      <w:r>
        <w:t>-</w:t>
      </w:r>
      <w:r w:rsidR="00972306">
        <w:t xml:space="preserve"> the </w:t>
      </w:r>
      <w:hyperlink r:id="rId6" w:history="1">
        <w:r w:rsidR="00972306" w:rsidRPr="006644DD">
          <w:rPr>
            <w:rStyle w:val="Hyperlink"/>
          </w:rPr>
          <w:t>Standards,</w:t>
        </w:r>
      </w:hyperlink>
      <w:r w:rsidR="00972306">
        <w:t xml:space="preserve"> </w:t>
      </w:r>
    </w:p>
    <w:p w:rsidR="006644DD" w:rsidRDefault="006644DD">
      <w:pPr>
        <w:pStyle w:val="Body"/>
      </w:pPr>
      <w:r>
        <w:t>-</w:t>
      </w:r>
      <w:r w:rsidR="00972306">
        <w:t>Model Curriculum for grade level</w:t>
      </w:r>
      <w:r>
        <w:t xml:space="preserve"> </w:t>
      </w:r>
    </w:p>
    <w:p w:rsidR="006644DD" w:rsidRDefault="006644DD">
      <w:pPr>
        <w:pStyle w:val="Body"/>
      </w:pPr>
      <w:r>
        <w:t>(</w:t>
      </w:r>
      <w:hyperlink r:id="rId7" w:history="1">
        <w:r w:rsidRPr="006644DD">
          <w:rPr>
            <w:rStyle w:val="Hyperlink"/>
          </w:rPr>
          <w:t>Grade 3</w:t>
        </w:r>
      </w:hyperlink>
      <w:r>
        <w:t xml:space="preserve">, </w:t>
      </w:r>
      <w:hyperlink r:id="rId8" w:history="1">
        <w:r w:rsidRPr="006644DD">
          <w:rPr>
            <w:rStyle w:val="Hyperlink"/>
          </w:rPr>
          <w:t>Grade 4</w:t>
        </w:r>
        <w:r w:rsidR="00972306" w:rsidRPr="006644DD">
          <w:rPr>
            <w:rStyle w:val="Hyperlink"/>
          </w:rPr>
          <w:t>,</w:t>
        </w:r>
      </w:hyperlink>
      <w:r>
        <w:t xml:space="preserve"> </w:t>
      </w:r>
      <w:hyperlink r:id="rId9" w:history="1">
        <w:r w:rsidRPr="006644DD">
          <w:rPr>
            <w:rStyle w:val="Hyperlink"/>
          </w:rPr>
          <w:t>Grade 5,</w:t>
        </w:r>
      </w:hyperlink>
      <w:r>
        <w:t xml:space="preserve"> </w:t>
      </w:r>
      <w:hyperlink r:id="rId10" w:history="1">
        <w:r w:rsidRPr="006644DD">
          <w:rPr>
            <w:rStyle w:val="Hyperlink"/>
          </w:rPr>
          <w:t>Grade 6</w:t>
        </w:r>
      </w:hyperlink>
      <w:r>
        <w:t xml:space="preserve">, </w:t>
      </w:r>
      <w:hyperlink r:id="rId11" w:history="1">
        <w:r w:rsidRPr="006644DD">
          <w:rPr>
            <w:rStyle w:val="Hyperlink"/>
          </w:rPr>
          <w:t>Grade 7</w:t>
        </w:r>
      </w:hyperlink>
      <w:r>
        <w:t xml:space="preserve">, </w:t>
      </w:r>
      <w:hyperlink r:id="rId12" w:history="1">
        <w:r w:rsidRPr="006644DD">
          <w:rPr>
            <w:rStyle w:val="Hyperlink"/>
          </w:rPr>
          <w:t xml:space="preserve">Grade 8 </w:t>
        </w:r>
      </w:hyperlink>
      <w:r w:rsidR="00972306">
        <w:t xml:space="preserve"> </w:t>
      </w:r>
      <w:hyperlink r:id="rId13" w:history="1">
        <w:r w:rsidRPr="006644DD">
          <w:rPr>
            <w:rStyle w:val="Hyperlink"/>
          </w:rPr>
          <w:t>High School History</w:t>
        </w:r>
      </w:hyperlink>
      <w:r>
        <w:t xml:space="preserve">, </w:t>
      </w:r>
      <w:hyperlink r:id="rId14" w:history="1">
        <w:r w:rsidRPr="006644DD">
          <w:rPr>
            <w:rStyle w:val="Hyperlink"/>
          </w:rPr>
          <w:t>HS Government</w:t>
        </w:r>
      </w:hyperlink>
      <w:r>
        <w:t xml:space="preserve">, </w:t>
      </w:r>
      <w:hyperlink r:id="rId15" w:history="1">
        <w:r w:rsidRPr="006644DD">
          <w:rPr>
            <w:rStyle w:val="Hyperlink"/>
          </w:rPr>
          <w:t>HS World History</w:t>
        </w:r>
      </w:hyperlink>
      <w:r>
        <w:t xml:space="preserve">, </w:t>
      </w:r>
      <w:hyperlink r:id="rId16" w:history="1">
        <w:r w:rsidRPr="006644DD">
          <w:rPr>
            <w:rStyle w:val="Hyperlink"/>
          </w:rPr>
          <w:t>HS Geography</w:t>
        </w:r>
      </w:hyperlink>
      <w:r>
        <w:t xml:space="preserve">, </w:t>
      </w:r>
      <w:hyperlink r:id="rId17" w:history="1">
        <w:r w:rsidRPr="006644DD">
          <w:rPr>
            <w:rStyle w:val="Hyperlink"/>
          </w:rPr>
          <w:t>HS Economics and Financial Literacy</w:t>
        </w:r>
      </w:hyperlink>
      <w:r>
        <w:t xml:space="preserve">, </w:t>
      </w:r>
      <w:hyperlink r:id="rId18" w:history="1">
        <w:r w:rsidRPr="006644DD">
          <w:rPr>
            <w:rStyle w:val="Hyperlink"/>
          </w:rPr>
          <w:t>HS Contemporary World</w:t>
        </w:r>
      </w:hyperlink>
      <w:r>
        <w:t xml:space="preserve"> ) </w:t>
      </w:r>
    </w:p>
    <w:p w:rsidR="006644DD" w:rsidRDefault="006644DD">
      <w:pPr>
        <w:pStyle w:val="Body"/>
      </w:pPr>
      <w:r>
        <w:t>-</w:t>
      </w:r>
      <w:hyperlink r:id="rId19" w:history="1">
        <w:r w:rsidR="00972306" w:rsidRPr="006644DD">
          <w:rPr>
            <w:rStyle w:val="Hyperlink"/>
          </w:rPr>
          <w:t>Blue Prints for Test from ODE</w:t>
        </w:r>
      </w:hyperlink>
      <w:r w:rsidR="00972306">
        <w:t xml:space="preserve">; </w:t>
      </w:r>
    </w:p>
    <w:p w:rsidR="006644DD" w:rsidRDefault="006644DD">
      <w:pPr>
        <w:pStyle w:val="Body"/>
      </w:pPr>
    </w:p>
    <w:p w:rsidR="006626B1" w:rsidRDefault="00972306">
      <w:pPr>
        <w:pStyle w:val="Body"/>
      </w:pPr>
      <w:r>
        <w:br/>
      </w:r>
      <w:r>
        <w:rPr>
          <w:b/>
          <w:bCs/>
        </w:rPr>
        <w:t>DAY ONE:</w:t>
      </w:r>
    </w:p>
    <w:p w:rsidR="006626B1" w:rsidRDefault="006626B1">
      <w:pPr>
        <w:pStyle w:val="Body"/>
      </w:pPr>
    </w:p>
    <w:p w:rsidR="006626B1" w:rsidRDefault="00972306">
      <w:pPr>
        <w:pStyle w:val="Body"/>
      </w:pPr>
      <w:r>
        <w:t>8:30</w:t>
      </w:r>
      <w:r>
        <w:tab/>
        <w:t>Welcome, Introductions, Goal Setting</w:t>
      </w:r>
    </w:p>
    <w:p w:rsidR="006626B1" w:rsidRDefault="006626B1">
      <w:pPr>
        <w:pStyle w:val="Body"/>
      </w:pPr>
    </w:p>
    <w:p w:rsidR="006626B1" w:rsidRDefault="00972306">
      <w:pPr>
        <w:pStyle w:val="Body"/>
      </w:pPr>
      <w:r>
        <w:t>9:00</w:t>
      </w:r>
      <w:r>
        <w:tab/>
        <w:t>Overview of new SS Standards and Model Curricula</w:t>
      </w:r>
    </w:p>
    <w:p w:rsidR="006626B1" w:rsidRDefault="00972306">
      <w:pPr>
        <w:pStyle w:val="Body"/>
      </w:pPr>
      <w:r>
        <w:tab/>
      </w:r>
    </w:p>
    <w:p w:rsidR="006626B1" w:rsidRDefault="00972306">
      <w:pPr>
        <w:pStyle w:val="Body"/>
      </w:pPr>
      <w:r>
        <w:t>9:30</w:t>
      </w:r>
      <w:r>
        <w:tab/>
        <w:t>Format and Content of New Tests</w:t>
      </w:r>
    </w:p>
    <w:p w:rsidR="006626B1" w:rsidRDefault="00972306">
      <w:pPr>
        <w:pStyle w:val="Body"/>
      </w:pPr>
      <w:r>
        <w:tab/>
        <w:t xml:space="preserve">Analysis of Blue Prints for Grades 4, 6, American History, and American </w:t>
      </w:r>
      <w:r>
        <w:tab/>
      </w:r>
      <w:r>
        <w:tab/>
      </w:r>
      <w:r>
        <w:tab/>
      </w:r>
      <w:r>
        <w:tab/>
        <w:t>Government</w:t>
      </w:r>
    </w:p>
    <w:p w:rsidR="006626B1" w:rsidRDefault="006626B1">
      <w:pPr>
        <w:pStyle w:val="Body"/>
      </w:pPr>
    </w:p>
    <w:p w:rsidR="006626B1" w:rsidRDefault="00972306">
      <w:pPr>
        <w:pStyle w:val="Body"/>
      </w:pPr>
      <w:r>
        <w:t>10:30</w:t>
      </w:r>
      <w:r>
        <w:tab/>
        <w:t>ODE</w:t>
      </w:r>
      <w:r>
        <w:rPr>
          <w:rFonts w:ascii="Arial Unicode MS" w:hAnsi="Helvetica"/>
        </w:rPr>
        <w:t>’</w:t>
      </w:r>
      <w:r>
        <w:t>s new emphasis on SKILLS</w:t>
      </w:r>
      <w:r>
        <w:rPr>
          <w:rFonts w:ascii="Arial Unicode MS" w:hAnsi="Helvetica"/>
        </w:rPr>
        <w:t>…</w:t>
      </w:r>
      <w:r>
        <w:t xml:space="preserve">what does that mean?  C3 Framework ties skills to </w:t>
      </w:r>
      <w:r>
        <w:tab/>
      </w:r>
      <w:r>
        <w:tab/>
        <w:t xml:space="preserve">Common Core Standards and helps us look at practical indicators for Historical Thinking, </w:t>
      </w:r>
      <w:r>
        <w:tab/>
        <w:t xml:space="preserve">Economic Thinking and Decision Making, Government and Civic Action, and Geographic </w:t>
      </w:r>
      <w:r>
        <w:tab/>
        <w:t>and Spatial Thinking (Analysis through group work activity)</w:t>
      </w:r>
    </w:p>
    <w:p w:rsidR="006626B1" w:rsidRDefault="006626B1">
      <w:pPr>
        <w:pStyle w:val="Body"/>
      </w:pPr>
    </w:p>
    <w:p w:rsidR="006626B1" w:rsidRDefault="00972306">
      <w:pPr>
        <w:pStyle w:val="Body"/>
      </w:pPr>
      <w:r>
        <w:t>11:30-12:30 Lunch</w:t>
      </w:r>
    </w:p>
    <w:p w:rsidR="006626B1" w:rsidRDefault="006626B1">
      <w:pPr>
        <w:pStyle w:val="Body"/>
      </w:pPr>
    </w:p>
    <w:p w:rsidR="006626B1" w:rsidRDefault="00972306">
      <w:pPr>
        <w:pStyle w:val="Body"/>
      </w:pPr>
      <w:r>
        <w:t>12:30</w:t>
      </w:r>
      <w:r>
        <w:tab/>
        <w:t>Best Practice in Historical Thinking</w:t>
      </w:r>
    </w:p>
    <w:p w:rsidR="006626B1" w:rsidRDefault="00972306">
      <w:pPr>
        <w:pStyle w:val="Body"/>
      </w:pPr>
      <w:r>
        <w:tab/>
        <w:t>What is it?</w:t>
      </w:r>
    </w:p>
    <w:p w:rsidR="006626B1" w:rsidRDefault="00972306">
      <w:pPr>
        <w:pStyle w:val="Body"/>
      </w:pPr>
      <w:r>
        <w:tab/>
        <w:t>Why do it?</w:t>
      </w:r>
    </w:p>
    <w:p w:rsidR="006626B1" w:rsidRDefault="00972306">
      <w:pPr>
        <w:pStyle w:val="Body"/>
      </w:pPr>
      <w:r>
        <w:tab/>
        <w:t>How do I begin?</w:t>
      </w:r>
    </w:p>
    <w:p w:rsidR="006626B1" w:rsidRDefault="00972306">
      <w:pPr>
        <w:pStyle w:val="Body"/>
      </w:pPr>
      <w:r>
        <w:tab/>
        <w:t>What resources do I need?</w:t>
      </w:r>
    </w:p>
    <w:p w:rsidR="006626B1" w:rsidRDefault="00972306">
      <w:pPr>
        <w:pStyle w:val="Body"/>
      </w:pPr>
      <w:r>
        <w:tab/>
        <w:t>Most common mistakes made with Primary Sources</w:t>
      </w:r>
    </w:p>
    <w:p w:rsidR="006626B1" w:rsidRDefault="006626B1">
      <w:pPr>
        <w:pStyle w:val="Body"/>
      </w:pPr>
    </w:p>
    <w:p w:rsidR="006626B1" w:rsidRDefault="00972306">
      <w:pPr>
        <w:pStyle w:val="Body"/>
      </w:pPr>
      <w:r>
        <w:t>1:30</w:t>
      </w:r>
      <w:r>
        <w:tab/>
        <w:t>Simulation of Historical Thinking Activity</w:t>
      </w:r>
      <w:r>
        <w:rPr>
          <w:rFonts w:ascii="Arial Unicode MS" w:hAnsi="Helvetica"/>
        </w:rPr>
        <w:t>—</w:t>
      </w:r>
      <w:r>
        <w:t>See it in action!</w:t>
      </w:r>
    </w:p>
    <w:p w:rsidR="006626B1" w:rsidRDefault="006626B1">
      <w:pPr>
        <w:pStyle w:val="Body"/>
      </w:pPr>
    </w:p>
    <w:p w:rsidR="006626B1" w:rsidRDefault="00972306">
      <w:pPr>
        <w:pStyle w:val="Body"/>
      </w:pPr>
      <w:r>
        <w:t>2:30</w:t>
      </w:r>
      <w:r>
        <w:tab/>
        <w:t>Introduce Resource Sites</w:t>
      </w:r>
    </w:p>
    <w:p w:rsidR="006626B1" w:rsidRDefault="006626B1">
      <w:pPr>
        <w:pStyle w:val="Body"/>
      </w:pPr>
    </w:p>
    <w:p w:rsidR="006626B1" w:rsidRDefault="00972306">
      <w:pPr>
        <w:pStyle w:val="Body"/>
      </w:pPr>
      <w:r>
        <w:t xml:space="preserve">3:00 </w:t>
      </w:r>
      <w:r>
        <w:tab/>
        <w:t>End</w:t>
      </w:r>
    </w:p>
    <w:p w:rsidR="006626B1" w:rsidRDefault="006626B1">
      <w:pPr>
        <w:pStyle w:val="Body"/>
      </w:pPr>
    </w:p>
    <w:p w:rsidR="006626B1" w:rsidRDefault="006626B1">
      <w:pPr>
        <w:pStyle w:val="Body"/>
      </w:pPr>
    </w:p>
    <w:p w:rsidR="006626B1" w:rsidRDefault="00972306">
      <w:pPr>
        <w:pStyle w:val="Body"/>
        <w:rPr>
          <w:b/>
          <w:bCs/>
        </w:rPr>
      </w:pPr>
      <w:r>
        <w:rPr>
          <w:b/>
          <w:bCs/>
        </w:rPr>
        <w:t>DAY TWO:</w:t>
      </w:r>
    </w:p>
    <w:p w:rsidR="006626B1" w:rsidRDefault="006626B1">
      <w:pPr>
        <w:pStyle w:val="Body"/>
      </w:pPr>
    </w:p>
    <w:p w:rsidR="006626B1" w:rsidRDefault="00972306">
      <w:pPr>
        <w:pStyle w:val="Body"/>
      </w:pPr>
      <w:r>
        <w:t>8:30</w:t>
      </w:r>
      <w:r>
        <w:tab/>
        <w:t>Debrief yesterday and resource list</w:t>
      </w:r>
    </w:p>
    <w:p w:rsidR="006626B1" w:rsidRDefault="00972306">
      <w:pPr>
        <w:pStyle w:val="Body"/>
      </w:pPr>
      <w:r>
        <w:tab/>
        <w:t>What resources do we need at our grade level?</w:t>
      </w:r>
    </w:p>
    <w:p w:rsidR="006626B1" w:rsidRDefault="00972306">
      <w:pPr>
        <w:pStyle w:val="Body"/>
      </w:pPr>
      <w:r>
        <w:tab/>
        <w:t xml:space="preserve">What would a good </w:t>
      </w:r>
      <w:r>
        <w:rPr>
          <w:rFonts w:ascii="Arial Unicode MS" w:hAnsi="Helvetica"/>
        </w:rPr>
        <w:t>“</w:t>
      </w:r>
      <w:r>
        <w:t>set</w:t>
      </w:r>
      <w:r>
        <w:rPr>
          <w:rFonts w:ascii="Arial Unicode MS" w:hAnsi="Helvetica"/>
        </w:rPr>
        <w:t>”</w:t>
      </w:r>
      <w:r>
        <w:rPr>
          <w:rFonts w:ascii="Arial Unicode MS" w:hAnsi="Helvetica"/>
        </w:rPr>
        <w:t xml:space="preserve"> </w:t>
      </w:r>
      <w:r>
        <w:t>look like? (Maps, integration, etc.)</w:t>
      </w:r>
    </w:p>
    <w:p w:rsidR="006626B1" w:rsidRDefault="00972306">
      <w:pPr>
        <w:pStyle w:val="Body"/>
      </w:pPr>
      <w:r>
        <w:tab/>
        <w:t>How can we prepare for differentiation?</w:t>
      </w:r>
    </w:p>
    <w:p w:rsidR="006626B1" w:rsidRDefault="00972306">
      <w:pPr>
        <w:pStyle w:val="Body"/>
      </w:pPr>
      <w:r>
        <w:tab/>
        <w:t>Unit review and creation of charts in groups</w:t>
      </w:r>
    </w:p>
    <w:p w:rsidR="006626B1" w:rsidRDefault="006626B1">
      <w:pPr>
        <w:pStyle w:val="Body"/>
      </w:pPr>
    </w:p>
    <w:p w:rsidR="006626B1" w:rsidRDefault="00972306">
      <w:pPr>
        <w:pStyle w:val="Body"/>
      </w:pPr>
      <w:r>
        <w:t>9:30</w:t>
      </w:r>
      <w:r>
        <w:tab/>
        <w:t>What has already been prepared for us?  U. of Akron; ODE; Library of Congress</w:t>
      </w:r>
    </w:p>
    <w:p w:rsidR="006626B1" w:rsidRDefault="006626B1">
      <w:pPr>
        <w:pStyle w:val="Body"/>
      </w:pPr>
    </w:p>
    <w:p w:rsidR="006626B1" w:rsidRDefault="00972306">
      <w:pPr>
        <w:pStyle w:val="Body"/>
      </w:pPr>
      <w:r>
        <w:t>9:45</w:t>
      </w:r>
      <w:r>
        <w:tab/>
        <w:t>Assessing reliability of sources</w:t>
      </w:r>
    </w:p>
    <w:p w:rsidR="006626B1" w:rsidRDefault="00972306">
      <w:pPr>
        <w:pStyle w:val="Body"/>
      </w:pPr>
      <w:r>
        <w:tab/>
        <w:t>Citing sources properly</w:t>
      </w:r>
    </w:p>
    <w:p w:rsidR="006626B1" w:rsidRDefault="00972306">
      <w:pPr>
        <w:pStyle w:val="Body"/>
      </w:pPr>
      <w:r>
        <w:tab/>
        <w:t>ODE</w:t>
      </w:r>
      <w:r>
        <w:rPr>
          <w:rFonts w:ascii="Arial Unicode MS" w:hAnsi="Helvetica"/>
        </w:rPr>
        <w:t>’</w:t>
      </w:r>
      <w:r>
        <w:t>s assessment of sources</w:t>
      </w:r>
      <w:r>
        <w:rPr>
          <w:rFonts w:ascii="Arial Unicode MS" w:hAnsi="Helvetica"/>
        </w:rPr>
        <w:t>—</w:t>
      </w:r>
      <w:r>
        <w:t>use matrix</w:t>
      </w:r>
    </w:p>
    <w:p w:rsidR="006626B1" w:rsidRDefault="006626B1">
      <w:pPr>
        <w:pStyle w:val="Body"/>
      </w:pPr>
    </w:p>
    <w:p w:rsidR="006626B1" w:rsidRDefault="00972306">
      <w:pPr>
        <w:pStyle w:val="Body"/>
      </w:pPr>
      <w:r>
        <w:t>10:15</w:t>
      </w:r>
      <w:r>
        <w:tab/>
        <w:t>Technology issues</w:t>
      </w:r>
    </w:p>
    <w:p w:rsidR="006626B1" w:rsidRDefault="00972306">
      <w:pPr>
        <w:pStyle w:val="Body"/>
      </w:pPr>
      <w:r>
        <w:tab/>
        <w:t>Begin building of primary resource sets</w:t>
      </w:r>
    </w:p>
    <w:p w:rsidR="006626B1" w:rsidRDefault="006626B1">
      <w:pPr>
        <w:pStyle w:val="Body"/>
      </w:pPr>
    </w:p>
    <w:p w:rsidR="006626B1" w:rsidRDefault="00972306">
      <w:pPr>
        <w:pStyle w:val="Body"/>
      </w:pPr>
      <w:r>
        <w:t>11:30</w:t>
      </w:r>
      <w:r>
        <w:tab/>
        <w:t>Lunch</w:t>
      </w:r>
    </w:p>
    <w:p w:rsidR="006626B1" w:rsidRDefault="006626B1">
      <w:pPr>
        <w:pStyle w:val="Body"/>
      </w:pPr>
    </w:p>
    <w:p w:rsidR="006626B1" w:rsidRDefault="00972306">
      <w:pPr>
        <w:pStyle w:val="Body"/>
      </w:pPr>
      <w:r>
        <w:t>12:30</w:t>
      </w:r>
      <w:r>
        <w:tab/>
        <w:t>Continue building sets in grade level bands</w:t>
      </w:r>
    </w:p>
    <w:p w:rsidR="006626B1" w:rsidRDefault="006626B1">
      <w:pPr>
        <w:pStyle w:val="Body"/>
      </w:pPr>
    </w:p>
    <w:p w:rsidR="006626B1" w:rsidRDefault="00972306">
      <w:pPr>
        <w:pStyle w:val="Body"/>
      </w:pPr>
      <w:r>
        <w:t>2:30</w:t>
      </w:r>
      <w:r>
        <w:tab/>
        <w:t>Debrief</w:t>
      </w:r>
    </w:p>
    <w:p w:rsidR="006626B1" w:rsidRDefault="00972306">
      <w:pPr>
        <w:pStyle w:val="Body"/>
      </w:pPr>
      <w:r>
        <w:tab/>
        <w:t>What is still needed?</w:t>
      </w:r>
    </w:p>
    <w:p w:rsidR="006626B1" w:rsidRDefault="00972306">
      <w:pPr>
        <w:pStyle w:val="Body"/>
      </w:pPr>
      <w:r>
        <w:tab/>
        <w:t>Assignment details for grad credit</w:t>
      </w:r>
    </w:p>
    <w:p w:rsidR="006626B1" w:rsidRDefault="00972306">
      <w:pPr>
        <w:pStyle w:val="Body"/>
      </w:pPr>
      <w:r>
        <w:tab/>
        <w:t xml:space="preserve">Evaluations </w:t>
      </w:r>
    </w:p>
    <w:p w:rsidR="006626B1" w:rsidRDefault="006626B1">
      <w:pPr>
        <w:pStyle w:val="Body"/>
      </w:pPr>
    </w:p>
    <w:p w:rsidR="006626B1" w:rsidRDefault="00972306">
      <w:pPr>
        <w:pStyle w:val="Body"/>
      </w:pPr>
      <w:r>
        <w:t>3:00</w:t>
      </w:r>
      <w:r>
        <w:tab/>
        <w:t>End</w:t>
      </w:r>
    </w:p>
    <w:p w:rsidR="006626B1" w:rsidRDefault="006626B1">
      <w:pPr>
        <w:pStyle w:val="Body"/>
      </w:pPr>
    </w:p>
    <w:p w:rsidR="006626B1" w:rsidRDefault="006626B1">
      <w:pPr>
        <w:pStyle w:val="Body"/>
      </w:pPr>
    </w:p>
    <w:p w:rsidR="006626B1" w:rsidRDefault="00972306">
      <w:pPr>
        <w:pStyle w:val="Body"/>
      </w:pPr>
      <w:r>
        <w:t>PARTICIPANTS FOR GRAD CREDIT:</w:t>
      </w:r>
      <w:r>
        <w:br/>
      </w:r>
    </w:p>
    <w:p w:rsidR="006626B1" w:rsidRDefault="00972306">
      <w:pPr>
        <w:pStyle w:val="Body"/>
      </w:pPr>
      <w:r>
        <w:t>Post-Assignment</w:t>
      </w:r>
    </w:p>
    <w:p w:rsidR="006626B1" w:rsidRDefault="006626B1">
      <w:pPr>
        <w:pStyle w:val="Body"/>
      </w:pPr>
    </w:p>
    <w:p w:rsidR="006626B1" w:rsidRDefault="00972306">
      <w:pPr>
        <w:pStyle w:val="Body"/>
      </w:pPr>
      <w:r>
        <w:t>Participants will build remaining primary resource sets around State of Ohio Social Studies Standards and Next Generation Assessments. Sets will be put through reliability testing and will be properly cited.  Attention to differentiation will be given.  Upload to site.</w:t>
      </w:r>
    </w:p>
    <w:p w:rsidR="006626B1" w:rsidRDefault="006626B1">
      <w:pPr>
        <w:pStyle w:val="Body"/>
      </w:pPr>
    </w:p>
    <w:p w:rsidR="006626B1" w:rsidRDefault="00972306">
      <w:pPr>
        <w:pStyle w:val="Body"/>
      </w:pPr>
      <w:r>
        <w:t>Participants will create a model lesson plan showing meaningful student use of one primary resource set in their testing grade level.  Lesson plan guidelines will be given at workshop.  This assignment will provide an assessment of the workshop</w:t>
      </w:r>
      <w:r>
        <w:rPr>
          <w:rFonts w:ascii="Arial Unicode MS" w:hAnsi="Helvetica"/>
        </w:rPr>
        <w:t>’</w:t>
      </w:r>
      <w:r>
        <w:t>s emphasis on Historical Thinking Skills.  Lesson emailed to instructor by Monday.</w:t>
      </w:r>
    </w:p>
    <w:p w:rsidR="006626B1" w:rsidRDefault="006626B1">
      <w:pPr>
        <w:pStyle w:val="Body"/>
      </w:pPr>
    </w:p>
    <w:p w:rsidR="006626B1" w:rsidRDefault="006626B1">
      <w:pPr>
        <w:pStyle w:val="Body"/>
      </w:pPr>
    </w:p>
    <w:sectPr w:rsidR="006626B1" w:rsidSect="006626B1">
      <w:headerReference w:type="default" r:id="rId20"/>
      <w:footerReference w:type="default" r:id="rId2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06" w:rsidRDefault="00972306" w:rsidP="006626B1">
      <w:r>
        <w:separator/>
      </w:r>
    </w:p>
  </w:endnote>
  <w:endnote w:type="continuationSeparator" w:id="0">
    <w:p w:rsidR="00972306" w:rsidRDefault="00972306" w:rsidP="00662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B1" w:rsidRDefault="006626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06" w:rsidRDefault="00972306" w:rsidP="006626B1">
      <w:r>
        <w:separator/>
      </w:r>
    </w:p>
  </w:footnote>
  <w:footnote w:type="continuationSeparator" w:id="0">
    <w:p w:rsidR="00972306" w:rsidRDefault="00972306" w:rsidP="00662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B1" w:rsidRDefault="006626B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6626B1"/>
    <w:rsid w:val="0057288B"/>
    <w:rsid w:val="006626B1"/>
    <w:rsid w:val="006644DD"/>
    <w:rsid w:val="009364E0"/>
    <w:rsid w:val="00972306"/>
    <w:rsid w:val="00A507C6"/>
    <w:rsid w:val="00D4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26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6B1"/>
    <w:rPr>
      <w:u w:val="single"/>
    </w:rPr>
  </w:style>
  <w:style w:type="paragraph" w:customStyle="1" w:styleId="Body">
    <w:name w:val="Body"/>
    <w:rsid w:val="006626B1"/>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Academic-Content-Standards/Social-Studies/Grade-4-Social-Studies-Model-Curriculum_April2014.pdf.aspx" TargetMode="External"/><Relationship Id="rId13" Type="http://schemas.openxmlformats.org/officeDocument/2006/relationships/hyperlink" Target="http://education.ohio.gov/getattachment/Topics/Academic-Content-Standards/Social-Studies/High-School_American-History_Model_Curriculum_April2014.pdf.aspx" TargetMode="External"/><Relationship Id="rId18" Type="http://schemas.openxmlformats.org/officeDocument/2006/relationships/hyperlink" Target="http://education.ohio.gov/getattachment/Topics/Academic-Content-Standards/Social-Studies/High-School_Contemporary-World-Issues_Model-Curriculum_April2014.pdf.asp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education.ohio.gov/getattachment/Topics/Academic-Content-Standards/Social-Studies/Grade-3-Social-Studies-Model-Curriculum_April2014.pdf.aspx" TargetMode="External"/><Relationship Id="rId12" Type="http://schemas.openxmlformats.org/officeDocument/2006/relationships/hyperlink" Target="http://education.ohio.gov/getattachment/Topics/Academic-Content-Standards/Social-Studies/Grade-8-Social-Studies-Model-Curriculum_April2014.pdf.aspx" TargetMode="External"/><Relationship Id="rId17" Type="http://schemas.openxmlformats.org/officeDocument/2006/relationships/hyperlink" Target="http://education.ohio.gov/getattachment/Topics/Academic-Content-Standards/Social-Studies/High-School_Economics-and-Financial-Literacy_Model-Curriculum_April2014.pdf.aspx" TargetMode="External"/><Relationship Id="rId2" Type="http://schemas.openxmlformats.org/officeDocument/2006/relationships/settings" Target="settings.xml"/><Relationship Id="rId16" Type="http://schemas.openxmlformats.org/officeDocument/2006/relationships/hyperlink" Target="http://education.ohio.gov/getattachment/Topics/Academic-Content-Standards/Social-Studies/High-School_World-Geography_Model-Curriculum_April2014.pdf.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education.ohio.gov/getattachment/Topics/Ohio-s-New-Learning-Standards/Social-Studies/SS-Standards.pdf.aspx" TargetMode="External"/><Relationship Id="rId11" Type="http://schemas.openxmlformats.org/officeDocument/2006/relationships/hyperlink" Target="http://education.ohio.gov/getattachment/Topics/Academic-Content-Standards/Social-Studies/Grade-7-Social-Studies-Model-Curriculum_April2014.pdf.aspx" TargetMode="External"/><Relationship Id="rId5" Type="http://schemas.openxmlformats.org/officeDocument/2006/relationships/endnotes" Target="endnotes.xml"/><Relationship Id="rId15" Type="http://schemas.openxmlformats.org/officeDocument/2006/relationships/hyperlink" Target="http://education.ohio.gov/getattachment/Topics/Academic-Content-Standards/Social-Studies/High-School_Modern-World-History_Model-Curriculum_April2014.pdf.aspx" TargetMode="External"/><Relationship Id="rId23" Type="http://schemas.openxmlformats.org/officeDocument/2006/relationships/theme" Target="theme/theme1.xml"/><Relationship Id="rId10" Type="http://schemas.openxmlformats.org/officeDocument/2006/relationships/hyperlink" Target="http://education.ohio.gov/getattachment/Topics/Academic-Content-Standards/Social-Studies/Grade-6-Social-Studies-Model-Curriculum_April2014.pdf.aspx" TargetMode="External"/><Relationship Id="rId19" Type="http://schemas.openxmlformats.org/officeDocument/2006/relationships/hyperlink" Target="http://education.ohio.gov/Topics/Testing/Next-Generation-Assessments/State-Developed-Assessments-%E2%80%93-Science-and-Social-S" TargetMode="External"/><Relationship Id="rId4" Type="http://schemas.openxmlformats.org/officeDocument/2006/relationships/footnotes" Target="footnotes.xml"/><Relationship Id="rId9" Type="http://schemas.openxmlformats.org/officeDocument/2006/relationships/hyperlink" Target="http://education.ohio.gov/getattachment/Topics/Academic-Content-Standards/Social-Studies/Grade-5-Social-Studies-Model-Curriculum_April2014.pdf.aspx" TargetMode="External"/><Relationship Id="rId14" Type="http://schemas.openxmlformats.org/officeDocument/2006/relationships/hyperlink" Target="http://education.ohio.gov/getattachment/Topics/Academic-Content-Standards/Social-Studies/High-School_American-Government_Model-Curriculum_April2014.pdf.aspx"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Erwine</dc:creator>
  <cp:lastModifiedBy>Shannon</cp:lastModifiedBy>
  <cp:revision>2</cp:revision>
  <dcterms:created xsi:type="dcterms:W3CDTF">2014-06-12T17:56:00Z</dcterms:created>
  <dcterms:modified xsi:type="dcterms:W3CDTF">2014-06-12T17:56:00Z</dcterms:modified>
</cp:coreProperties>
</file>